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21" w:rsidRDefault="00DC4321" w:rsidP="00DC4321">
      <w:r>
        <w:t>This document is a great beginning to understanding the effects of Canine Epilepsy.  It describes:</w:t>
      </w:r>
      <w:r>
        <w:br/>
      </w:r>
    </w:p>
    <w:p w:rsidR="00DC4321" w:rsidRDefault="00DC4321" w:rsidP="00DC4321">
      <w:pPr>
        <w:pStyle w:val="ListParagraph"/>
        <w:numPr>
          <w:ilvl w:val="1"/>
          <w:numId w:val="1"/>
        </w:numPr>
      </w:pPr>
      <w:r>
        <w:t>Types of Canine Epilepsy</w:t>
      </w:r>
    </w:p>
    <w:p w:rsidR="00DC4321" w:rsidRDefault="00DC4321" w:rsidP="00DC4321">
      <w:pPr>
        <w:ind w:left="1440"/>
      </w:pPr>
      <w:r>
        <w:t>Epilepsy can be acquired or inherited.</w:t>
      </w:r>
    </w:p>
    <w:p w:rsidR="00DC4321" w:rsidRDefault="00DC4321" w:rsidP="00DC4321">
      <w:pPr>
        <w:ind w:left="1440"/>
      </w:pPr>
      <w:r>
        <w:t>Different breeds have a</w:t>
      </w:r>
      <w:r w:rsidR="00AD6131">
        <w:t xml:space="preserve"> genetic</w:t>
      </w:r>
      <w:r>
        <w:t xml:space="preserve"> disposition </w:t>
      </w:r>
      <w:r w:rsidR="00AD6131">
        <w:t>to acquire Canine Epilepsy</w:t>
      </w:r>
      <w:r>
        <w:br/>
      </w:r>
    </w:p>
    <w:p w:rsidR="00DC4321" w:rsidRDefault="00DC4321" w:rsidP="00DC4321">
      <w:pPr>
        <w:pStyle w:val="ListParagraph"/>
        <w:numPr>
          <w:ilvl w:val="1"/>
          <w:numId w:val="1"/>
        </w:numPr>
      </w:pPr>
      <w:r>
        <w:t>Characteristics of Inherited Epilepsy</w:t>
      </w:r>
      <w:r>
        <w:br/>
      </w:r>
      <w:r>
        <w:br/>
        <w:t xml:space="preserve">Inherited Epilepsy affects about 1% of the canine population. </w:t>
      </w:r>
      <w:r w:rsidR="00AD6131">
        <w:br/>
        <w:t>Symptoms include loss of consciousness, excessive drooling, and urinating and defecating.</w:t>
      </w:r>
      <w:r>
        <w:br/>
      </w:r>
    </w:p>
    <w:p w:rsidR="00DC4321" w:rsidRDefault="00DC4321" w:rsidP="00DC4321">
      <w:pPr>
        <w:pStyle w:val="ListParagraph"/>
        <w:numPr>
          <w:ilvl w:val="1"/>
          <w:numId w:val="1"/>
        </w:numPr>
      </w:pPr>
      <w:r>
        <w:t>Characteristics of Acquired Epilepsy</w:t>
      </w:r>
      <w:r w:rsidR="00AD6131">
        <w:br/>
      </w:r>
      <w:r w:rsidR="00AD6131">
        <w:br/>
        <w:t>A dog with Acquired Epilepsy has partial seizures.</w:t>
      </w:r>
      <w:r w:rsidR="00AD6131">
        <w:br/>
        <w:t>Symptoms include turning of the head to one side, muscular contractions of one or both legs on the same side of the body, and bending of the body to one side.</w:t>
      </w:r>
      <w:r w:rsidR="00AD6131">
        <w:br/>
      </w:r>
    </w:p>
    <w:p w:rsidR="00FD5A19" w:rsidRDefault="00DC4321" w:rsidP="00DC4321">
      <w:pPr>
        <w:pStyle w:val="ListParagraph"/>
        <w:numPr>
          <w:ilvl w:val="1"/>
          <w:numId w:val="1"/>
        </w:numPr>
      </w:pPr>
      <w:r>
        <w:t xml:space="preserve">Treatment of Canine Epilepsy </w:t>
      </w:r>
      <w:r w:rsidR="00AD6131">
        <w:br/>
      </w:r>
      <w:r w:rsidR="00AD6131">
        <w:br/>
        <w:t xml:space="preserve">Successful treatment involves giving the medication as directed by the veterinarian. </w:t>
      </w:r>
      <w:bookmarkStart w:id="0" w:name="_GoBack"/>
      <w:bookmarkEnd w:id="0"/>
      <w:r w:rsidR="00AD6131">
        <w:br/>
        <w:t xml:space="preserve">Continued medication without interruption.  </w:t>
      </w:r>
      <w:r>
        <w:br/>
      </w:r>
      <w:r>
        <w:br/>
        <w:t xml:space="preserve"> </w:t>
      </w:r>
    </w:p>
    <w:sectPr w:rsidR="00FD5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D5B43"/>
    <w:multiLevelType w:val="hybridMultilevel"/>
    <w:tmpl w:val="C29EC7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0F52866"/>
    <w:multiLevelType w:val="hybridMultilevel"/>
    <w:tmpl w:val="28FA63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613F7328"/>
    <w:multiLevelType w:val="hybridMultilevel"/>
    <w:tmpl w:val="A4CC9D9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35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21"/>
    <w:rsid w:val="00AD6131"/>
    <w:rsid w:val="00DC4321"/>
    <w:rsid w:val="00FD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6E4AE-22D1-4CAA-84FF-16D770CD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TCL127</dc:creator>
  <cp:keywords/>
  <dc:description/>
  <cp:lastModifiedBy>TCL127</cp:lastModifiedBy>
  <cp:revision>1</cp:revision>
  <dcterms:created xsi:type="dcterms:W3CDTF">2013-09-06T21:14:00Z</dcterms:created>
  <dcterms:modified xsi:type="dcterms:W3CDTF">2013-09-06T21:30:00Z</dcterms:modified>
</cp:coreProperties>
</file>